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344" w:rsidRDefault="00552344" w:rsidP="000A65A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Task Sheet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Sequencing Sentences and Paragraph Cohesion</w:t>
      </w:r>
    </w:p>
    <w:p w:rsidR="00552344" w:rsidRDefault="00552344" w:rsidP="000A65AF">
      <w:pPr>
        <w:rPr>
          <w:b/>
          <w:sz w:val="28"/>
          <w:szCs w:val="28"/>
        </w:rPr>
      </w:pPr>
    </w:p>
    <w:p w:rsidR="00552344" w:rsidRDefault="00552344" w:rsidP="000A65AF">
      <w:pPr>
        <w:rPr>
          <w:b/>
          <w:sz w:val="28"/>
          <w:szCs w:val="28"/>
        </w:rPr>
      </w:pPr>
    </w:p>
    <w:p w:rsidR="000A65AF" w:rsidRDefault="005804B8" w:rsidP="000A65AF">
      <w:pPr>
        <w:rPr>
          <w:b/>
          <w:sz w:val="28"/>
          <w:szCs w:val="28"/>
        </w:rPr>
      </w:pPr>
      <w:r>
        <w:rPr>
          <w:b/>
          <w:sz w:val="28"/>
          <w:szCs w:val="28"/>
        </w:rPr>
        <w:t>Energy production in cellular r</w:t>
      </w:r>
      <w:r w:rsidR="00767CC4">
        <w:rPr>
          <w:b/>
          <w:sz w:val="28"/>
          <w:szCs w:val="28"/>
        </w:rPr>
        <w:t xml:space="preserve">espiration </w:t>
      </w:r>
    </w:p>
    <w:p w:rsidR="000A65AF" w:rsidRDefault="000A65AF" w:rsidP="000A65AF">
      <w:pPr>
        <w:rPr>
          <w:b/>
          <w:sz w:val="28"/>
          <w:szCs w:val="28"/>
        </w:rPr>
      </w:pPr>
    </w:p>
    <w:p w:rsidR="00622D45" w:rsidRPr="00292851" w:rsidRDefault="00292851" w:rsidP="00767CC4">
      <w:pPr>
        <w:spacing w:line="480" w:lineRule="auto"/>
        <w:jc w:val="both"/>
        <w:rPr>
          <w:sz w:val="28"/>
          <w:szCs w:val="28"/>
        </w:rPr>
      </w:pPr>
      <w:r w:rsidRPr="00292851">
        <w:rPr>
          <w:sz w:val="28"/>
          <w:szCs w:val="28"/>
        </w:rPr>
        <w:t xml:space="preserve">Cellular respiration is defined as a catabolic energy yielding pathway.  </w:t>
      </w:r>
      <w:r w:rsidR="005804B8">
        <w:rPr>
          <w:sz w:val="28"/>
          <w:szCs w:val="28"/>
        </w:rPr>
        <w:t xml:space="preserve">This means that cellular respiration is a </w:t>
      </w:r>
      <w:r w:rsidRPr="00292851">
        <w:rPr>
          <w:sz w:val="28"/>
          <w:szCs w:val="28"/>
        </w:rPr>
        <w:t xml:space="preserve">biochemical process </w:t>
      </w:r>
      <w:r w:rsidR="00BB42EA">
        <w:rPr>
          <w:sz w:val="28"/>
          <w:szCs w:val="28"/>
        </w:rPr>
        <w:t xml:space="preserve">that </w:t>
      </w:r>
      <w:r w:rsidRPr="00292851">
        <w:rPr>
          <w:sz w:val="28"/>
          <w:szCs w:val="28"/>
        </w:rPr>
        <w:t xml:space="preserve">involves the breakdown of glucose and other organic molecules contained in food.  These complex molecules are broken down into simpler molecules releasing energy which is </w:t>
      </w:r>
      <w:r>
        <w:rPr>
          <w:sz w:val="28"/>
          <w:szCs w:val="28"/>
        </w:rPr>
        <w:t xml:space="preserve">then </w:t>
      </w:r>
      <w:r w:rsidRPr="00292851">
        <w:rPr>
          <w:sz w:val="28"/>
          <w:szCs w:val="28"/>
        </w:rPr>
        <w:t xml:space="preserve">converted into a </w:t>
      </w:r>
      <w:r w:rsidR="000423D6">
        <w:rPr>
          <w:sz w:val="28"/>
          <w:szCs w:val="28"/>
        </w:rPr>
        <w:t xml:space="preserve">high </w:t>
      </w:r>
      <w:r w:rsidRPr="00292851">
        <w:rPr>
          <w:sz w:val="28"/>
          <w:szCs w:val="28"/>
        </w:rPr>
        <w:t>energy</w:t>
      </w:r>
      <w:r>
        <w:rPr>
          <w:sz w:val="28"/>
          <w:szCs w:val="28"/>
        </w:rPr>
        <w:t>-</w:t>
      </w:r>
      <w:r w:rsidRPr="00292851">
        <w:rPr>
          <w:sz w:val="28"/>
          <w:szCs w:val="28"/>
        </w:rPr>
        <w:t>carrying molecule called Adenosine</w:t>
      </w:r>
      <w:r w:rsidR="000423D6">
        <w:rPr>
          <w:sz w:val="28"/>
          <w:szCs w:val="28"/>
        </w:rPr>
        <w:t xml:space="preserve"> t</w:t>
      </w:r>
      <w:r w:rsidRPr="00292851">
        <w:rPr>
          <w:sz w:val="28"/>
          <w:szCs w:val="28"/>
        </w:rPr>
        <w:t>riphosphate (ATP)</w:t>
      </w:r>
      <w:r w:rsidR="000423D6">
        <w:rPr>
          <w:sz w:val="28"/>
          <w:szCs w:val="28"/>
        </w:rPr>
        <w:t xml:space="preserve"> from its low energy compound Adenosine </w:t>
      </w:r>
      <w:proofErr w:type="spellStart"/>
      <w:r w:rsidR="000423D6">
        <w:rPr>
          <w:sz w:val="28"/>
          <w:szCs w:val="28"/>
        </w:rPr>
        <w:t>diphosphate</w:t>
      </w:r>
      <w:proofErr w:type="spellEnd"/>
      <w:r w:rsidR="000423D6">
        <w:rPr>
          <w:sz w:val="28"/>
          <w:szCs w:val="28"/>
        </w:rPr>
        <w:t xml:space="preserve"> (ADP)</w:t>
      </w:r>
      <w:r w:rsidRPr="00292851">
        <w:rPr>
          <w:sz w:val="28"/>
          <w:szCs w:val="28"/>
        </w:rPr>
        <w:t>.</w:t>
      </w:r>
    </w:p>
    <w:p w:rsidR="00292851" w:rsidRDefault="00292851" w:rsidP="00767CC4">
      <w:pPr>
        <w:spacing w:line="480" w:lineRule="auto"/>
        <w:rPr>
          <w:sz w:val="28"/>
          <w:szCs w:val="28"/>
        </w:rPr>
      </w:pPr>
    </w:p>
    <w:p w:rsidR="00BB42EA" w:rsidRDefault="00767CC4" w:rsidP="00767CC4">
      <w:pPr>
        <w:spacing w:line="480" w:lineRule="auto"/>
        <w:jc w:val="both"/>
        <w:rPr>
          <w:sz w:val="28"/>
          <w:szCs w:val="28"/>
          <w:lang w:val="en-US"/>
        </w:rPr>
      </w:pPr>
      <w:r w:rsidRPr="00767CC4">
        <w:rPr>
          <w:sz w:val="28"/>
          <w:szCs w:val="28"/>
        </w:rPr>
        <w:t xml:space="preserve">The molecule ATP is the universal energy-carrier for the cell.  </w:t>
      </w:r>
      <w:r>
        <w:rPr>
          <w:sz w:val="28"/>
          <w:szCs w:val="28"/>
        </w:rPr>
        <w:t>Consequently, t</w:t>
      </w:r>
      <w:r w:rsidRPr="00767CC4">
        <w:rPr>
          <w:sz w:val="28"/>
          <w:szCs w:val="28"/>
        </w:rPr>
        <w:t>he energy contained in this molecule is released for a variety of cellular purposes such as</w:t>
      </w:r>
      <w:r>
        <w:rPr>
          <w:sz w:val="28"/>
          <w:szCs w:val="28"/>
        </w:rPr>
        <w:t>:</w:t>
      </w:r>
      <w:r w:rsidRPr="00767CC4">
        <w:rPr>
          <w:sz w:val="28"/>
          <w:szCs w:val="28"/>
        </w:rPr>
        <w:t xml:space="preserve"> </w:t>
      </w:r>
      <w:r w:rsidRPr="00767CC4">
        <w:rPr>
          <w:sz w:val="28"/>
          <w:szCs w:val="28"/>
          <w:lang w:val="en-US"/>
        </w:rPr>
        <w:t xml:space="preserve">muscle contractions, nerves to conduct impulses, protein formation, pumping in substances cells require, and allowing enzymes to work.  As a result all living organisms require ATP.  </w:t>
      </w:r>
    </w:p>
    <w:p w:rsidR="00BB42EA" w:rsidRDefault="00BB42EA" w:rsidP="00767CC4">
      <w:pPr>
        <w:spacing w:line="480" w:lineRule="auto"/>
        <w:jc w:val="both"/>
        <w:rPr>
          <w:sz w:val="28"/>
          <w:szCs w:val="28"/>
          <w:lang w:val="en-US"/>
        </w:rPr>
      </w:pPr>
    </w:p>
    <w:p w:rsidR="00767CC4" w:rsidRPr="00BB42EA" w:rsidRDefault="00767CC4" w:rsidP="00767CC4">
      <w:pPr>
        <w:spacing w:line="480" w:lineRule="auto"/>
        <w:jc w:val="both"/>
        <w:rPr>
          <w:i/>
          <w:color w:val="000000"/>
          <w:sz w:val="28"/>
          <w:szCs w:val="28"/>
        </w:rPr>
      </w:pPr>
      <w:r>
        <w:rPr>
          <w:sz w:val="28"/>
          <w:szCs w:val="28"/>
          <w:lang w:val="en-US"/>
        </w:rPr>
        <w:t>Once the ATP molecule has released its energy to specific sites within the cell</w:t>
      </w:r>
      <w:r w:rsidR="00BB42EA">
        <w:rPr>
          <w:sz w:val="28"/>
          <w:szCs w:val="28"/>
          <w:lang w:val="en-US"/>
        </w:rPr>
        <w:t xml:space="preserve"> it is converted back to ADP.  ADP then </w:t>
      </w:r>
      <w:r>
        <w:rPr>
          <w:sz w:val="28"/>
          <w:szCs w:val="28"/>
          <w:lang w:val="en-US"/>
        </w:rPr>
        <w:t xml:space="preserve">re-enters </w:t>
      </w:r>
      <w:r w:rsidR="00BB42EA">
        <w:rPr>
          <w:sz w:val="28"/>
          <w:szCs w:val="28"/>
          <w:lang w:val="en-US"/>
        </w:rPr>
        <w:t xml:space="preserve">back </w:t>
      </w:r>
      <w:r>
        <w:rPr>
          <w:sz w:val="28"/>
          <w:szCs w:val="28"/>
          <w:lang w:val="en-US"/>
        </w:rPr>
        <w:t xml:space="preserve">into the </w:t>
      </w:r>
      <w:r w:rsidR="00BB42EA">
        <w:rPr>
          <w:sz w:val="28"/>
          <w:szCs w:val="28"/>
          <w:lang w:val="en-US"/>
        </w:rPr>
        <w:t xml:space="preserve">respiration </w:t>
      </w:r>
      <w:r>
        <w:rPr>
          <w:sz w:val="28"/>
          <w:szCs w:val="28"/>
          <w:lang w:val="en-US"/>
        </w:rPr>
        <w:t>process to once again be converted back to ATP.</w:t>
      </w:r>
      <w:r w:rsidR="00BB42EA">
        <w:rPr>
          <w:sz w:val="28"/>
          <w:szCs w:val="28"/>
          <w:lang w:val="en-US"/>
        </w:rPr>
        <w:t xml:space="preserve">  </w:t>
      </w:r>
      <w:r w:rsidR="000423D6">
        <w:rPr>
          <w:sz w:val="28"/>
          <w:szCs w:val="28"/>
          <w:lang w:val="en-US"/>
        </w:rPr>
        <w:t>For this to occur in eukaryotic cells the respiration process requires three stages</w:t>
      </w:r>
      <w:r w:rsidR="00BB42EA">
        <w:rPr>
          <w:sz w:val="28"/>
          <w:szCs w:val="28"/>
          <w:lang w:val="en-US"/>
        </w:rPr>
        <w:t xml:space="preserve">, </w:t>
      </w:r>
      <w:r w:rsidR="00BB42EA" w:rsidRPr="00BB42EA">
        <w:rPr>
          <w:sz w:val="28"/>
          <w:szCs w:val="28"/>
        </w:rPr>
        <w:t>Glyc</w:t>
      </w:r>
      <w:r w:rsidR="00BB42EA">
        <w:rPr>
          <w:sz w:val="28"/>
          <w:szCs w:val="28"/>
        </w:rPr>
        <w:t>olysis</w:t>
      </w:r>
      <w:r w:rsidR="00BB42EA" w:rsidRPr="00BB42EA">
        <w:rPr>
          <w:sz w:val="28"/>
          <w:szCs w:val="28"/>
        </w:rPr>
        <w:t xml:space="preserve">, the Citric Acid or Krebs </w:t>
      </w:r>
      <w:proofErr w:type="gramStart"/>
      <w:r w:rsidR="00BB42EA" w:rsidRPr="00BB42EA">
        <w:rPr>
          <w:sz w:val="28"/>
          <w:szCs w:val="28"/>
        </w:rPr>
        <w:t>Cycle</w:t>
      </w:r>
      <w:proofErr w:type="gramEnd"/>
      <w:r w:rsidR="00BB42EA" w:rsidRPr="00BB42EA">
        <w:rPr>
          <w:sz w:val="28"/>
          <w:szCs w:val="28"/>
        </w:rPr>
        <w:t xml:space="preserve">, and </w:t>
      </w:r>
      <w:r w:rsidR="000423D6">
        <w:rPr>
          <w:sz w:val="28"/>
          <w:szCs w:val="28"/>
        </w:rPr>
        <w:t xml:space="preserve">the </w:t>
      </w:r>
      <w:r w:rsidR="00BB42EA" w:rsidRPr="00BB42EA">
        <w:rPr>
          <w:sz w:val="28"/>
          <w:szCs w:val="28"/>
        </w:rPr>
        <w:t>Electron Transport</w:t>
      </w:r>
      <w:r w:rsidR="000423D6">
        <w:rPr>
          <w:sz w:val="28"/>
          <w:szCs w:val="28"/>
        </w:rPr>
        <w:t xml:space="preserve"> Chain</w:t>
      </w:r>
      <w:r w:rsidR="00BB42EA" w:rsidRPr="00BB42EA">
        <w:rPr>
          <w:sz w:val="28"/>
          <w:szCs w:val="28"/>
        </w:rPr>
        <w:t>.</w:t>
      </w:r>
    </w:p>
    <w:p w:rsidR="005804B8" w:rsidRDefault="005804B8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Style w:val="TableGrid"/>
        <w:tblW w:w="1048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/>
      </w:tblPr>
      <w:tblGrid>
        <w:gridCol w:w="10488"/>
      </w:tblGrid>
      <w:tr w:rsidR="005804B8" w:rsidRPr="00552344" w:rsidTr="00552344">
        <w:trPr>
          <w:trHeight w:val="1644"/>
        </w:trPr>
        <w:tc>
          <w:tcPr>
            <w:tcW w:w="10488" w:type="dxa"/>
            <w:vAlign w:val="center"/>
          </w:tcPr>
          <w:p w:rsidR="005804B8" w:rsidRPr="00552344" w:rsidRDefault="005804B8" w:rsidP="005804B8">
            <w:pPr>
              <w:jc w:val="both"/>
              <w:rPr>
                <w:b/>
                <w:sz w:val="32"/>
                <w:szCs w:val="32"/>
              </w:rPr>
            </w:pPr>
            <w:r w:rsidRPr="00552344">
              <w:rPr>
                <w:b/>
                <w:sz w:val="32"/>
                <w:szCs w:val="32"/>
              </w:rPr>
              <w:lastRenderedPageBreak/>
              <w:t>Cellular respiration is defined as a catabolic energy yielding pathway.</w:t>
            </w:r>
          </w:p>
        </w:tc>
      </w:tr>
      <w:tr w:rsidR="005804B8" w:rsidRPr="00552344" w:rsidTr="00552344">
        <w:trPr>
          <w:trHeight w:val="1644"/>
        </w:trPr>
        <w:tc>
          <w:tcPr>
            <w:tcW w:w="10488" w:type="dxa"/>
            <w:vAlign w:val="center"/>
          </w:tcPr>
          <w:p w:rsidR="005804B8" w:rsidRPr="00552344" w:rsidRDefault="00552344" w:rsidP="005804B8">
            <w:pPr>
              <w:jc w:val="both"/>
              <w:rPr>
                <w:sz w:val="32"/>
                <w:szCs w:val="32"/>
              </w:rPr>
            </w:pPr>
            <w:r w:rsidRPr="00552344">
              <w:rPr>
                <w:b/>
                <w:sz w:val="32"/>
                <w:szCs w:val="32"/>
              </w:rPr>
              <w:t>Consequently</w:t>
            </w:r>
            <w:r w:rsidRPr="00552344">
              <w:rPr>
                <w:sz w:val="32"/>
                <w:szCs w:val="32"/>
              </w:rPr>
              <w:t xml:space="preserve">, the energy contained in this molecule is released for a variety of cellular purposes such as: </w:t>
            </w:r>
            <w:r w:rsidRPr="00552344">
              <w:rPr>
                <w:sz w:val="32"/>
                <w:szCs w:val="32"/>
                <w:lang w:val="en-US"/>
              </w:rPr>
              <w:t>muscle contractions, nerves to conduct impulses, protein formation, pumping in substances cells require, and allowing enzymes to work.</w:t>
            </w:r>
          </w:p>
        </w:tc>
      </w:tr>
      <w:tr w:rsidR="005804B8" w:rsidRPr="00552344" w:rsidTr="00552344">
        <w:trPr>
          <w:trHeight w:val="1644"/>
        </w:trPr>
        <w:tc>
          <w:tcPr>
            <w:tcW w:w="10488" w:type="dxa"/>
            <w:vAlign w:val="center"/>
          </w:tcPr>
          <w:p w:rsidR="005804B8" w:rsidRPr="00552344" w:rsidRDefault="00552344" w:rsidP="005804B8">
            <w:pPr>
              <w:jc w:val="both"/>
              <w:rPr>
                <w:sz w:val="32"/>
                <w:szCs w:val="32"/>
              </w:rPr>
            </w:pPr>
            <w:r w:rsidRPr="00552344">
              <w:rPr>
                <w:b/>
                <w:sz w:val="32"/>
                <w:szCs w:val="32"/>
                <w:lang w:val="en-US"/>
              </w:rPr>
              <w:t>For this to occur</w:t>
            </w:r>
            <w:r w:rsidRPr="00552344">
              <w:rPr>
                <w:sz w:val="32"/>
                <w:szCs w:val="32"/>
                <w:lang w:val="en-US"/>
              </w:rPr>
              <w:t xml:space="preserve"> in eukaryotic cells the respiration process requires three stages, </w:t>
            </w:r>
            <w:proofErr w:type="spellStart"/>
            <w:r w:rsidRPr="00552344">
              <w:rPr>
                <w:sz w:val="32"/>
                <w:szCs w:val="32"/>
              </w:rPr>
              <w:t>Glycolysis</w:t>
            </w:r>
            <w:proofErr w:type="spellEnd"/>
            <w:r w:rsidRPr="00552344">
              <w:rPr>
                <w:sz w:val="32"/>
                <w:szCs w:val="32"/>
              </w:rPr>
              <w:t>, the Citric Acid or Krebs Cycle, and the Electron Transport Chain.</w:t>
            </w:r>
          </w:p>
        </w:tc>
      </w:tr>
      <w:tr w:rsidR="005804B8" w:rsidRPr="00552344" w:rsidTr="00552344">
        <w:trPr>
          <w:trHeight w:val="1644"/>
        </w:trPr>
        <w:tc>
          <w:tcPr>
            <w:tcW w:w="10488" w:type="dxa"/>
            <w:vAlign w:val="center"/>
          </w:tcPr>
          <w:p w:rsidR="00552344" w:rsidRPr="00552344" w:rsidRDefault="00552344" w:rsidP="00552344">
            <w:pPr>
              <w:jc w:val="both"/>
              <w:rPr>
                <w:sz w:val="32"/>
                <w:szCs w:val="32"/>
                <w:lang w:val="en-US"/>
              </w:rPr>
            </w:pPr>
            <w:r w:rsidRPr="00552344">
              <w:rPr>
                <w:b/>
                <w:sz w:val="32"/>
                <w:szCs w:val="32"/>
                <w:lang w:val="en-US"/>
              </w:rPr>
              <w:t>As a result</w:t>
            </w:r>
            <w:r w:rsidRPr="00552344">
              <w:rPr>
                <w:sz w:val="32"/>
                <w:szCs w:val="32"/>
                <w:lang w:val="en-US"/>
              </w:rPr>
              <w:t xml:space="preserve"> all living organisms require ATP.</w:t>
            </w:r>
          </w:p>
          <w:p w:rsidR="005804B8" w:rsidRPr="00552344" w:rsidRDefault="005804B8" w:rsidP="005804B8">
            <w:pPr>
              <w:jc w:val="both"/>
              <w:rPr>
                <w:sz w:val="32"/>
                <w:szCs w:val="32"/>
              </w:rPr>
            </w:pPr>
          </w:p>
        </w:tc>
      </w:tr>
      <w:tr w:rsidR="005804B8" w:rsidRPr="00552344" w:rsidTr="00552344">
        <w:trPr>
          <w:trHeight w:val="1644"/>
        </w:trPr>
        <w:tc>
          <w:tcPr>
            <w:tcW w:w="10488" w:type="dxa"/>
            <w:vAlign w:val="center"/>
          </w:tcPr>
          <w:p w:rsidR="005804B8" w:rsidRPr="00552344" w:rsidRDefault="00552344" w:rsidP="005804B8">
            <w:pPr>
              <w:jc w:val="both"/>
              <w:rPr>
                <w:sz w:val="32"/>
                <w:szCs w:val="32"/>
              </w:rPr>
            </w:pPr>
            <w:r w:rsidRPr="00552344">
              <w:rPr>
                <w:b/>
                <w:sz w:val="32"/>
                <w:szCs w:val="32"/>
              </w:rPr>
              <w:t>This means that</w:t>
            </w:r>
            <w:r w:rsidRPr="00552344">
              <w:rPr>
                <w:sz w:val="32"/>
                <w:szCs w:val="32"/>
              </w:rPr>
              <w:t xml:space="preserve"> cellular respiration is a biochemical process that involves the breakdown of glucose and other organic molecules contained in food.</w:t>
            </w:r>
          </w:p>
        </w:tc>
      </w:tr>
      <w:tr w:rsidR="005804B8" w:rsidRPr="00552344" w:rsidTr="00552344">
        <w:trPr>
          <w:trHeight w:val="1644"/>
        </w:trPr>
        <w:tc>
          <w:tcPr>
            <w:tcW w:w="10488" w:type="dxa"/>
            <w:vAlign w:val="center"/>
          </w:tcPr>
          <w:p w:rsidR="005804B8" w:rsidRPr="00552344" w:rsidRDefault="00552344" w:rsidP="00552344">
            <w:pPr>
              <w:jc w:val="both"/>
              <w:rPr>
                <w:b/>
                <w:sz w:val="32"/>
                <w:szCs w:val="32"/>
              </w:rPr>
            </w:pPr>
            <w:r w:rsidRPr="00552344">
              <w:rPr>
                <w:b/>
                <w:sz w:val="32"/>
                <w:szCs w:val="32"/>
                <w:lang w:val="en-US"/>
              </w:rPr>
              <w:t xml:space="preserve">Once </w:t>
            </w:r>
            <w:r w:rsidRPr="00552344">
              <w:rPr>
                <w:sz w:val="32"/>
                <w:szCs w:val="32"/>
                <w:lang w:val="en-US"/>
              </w:rPr>
              <w:t>the ATP molecule has released its energy to specific sites within the cell it is converted back to ADP.</w:t>
            </w:r>
          </w:p>
        </w:tc>
      </w:tr>
      <w:tr w:rsidR="005804B8" w:rsidRPr="00552344" w:rsidTr="00552344">
        <w:trPr>
          <w:trHeight w:val="1644"/>
        </w:trPr>
        <w:tc>
          <w:tcPr>
            <w:tcW w:w="10488" w:type="dxa"/>
            <w:vAlign w:val="center"/>
          </w:tcPr>
          <w:p w:rsidR="005804B8" w:rsidRPr="00552344" w:rsidRDefault="00552344" w:rsidP="00552344">
            <w:pPr>
              <w:jc w:val="both"/>
              <w:rPr>
                <w:sz w:val="32"/>
                <w:szCs w:val="32"/>
              </w:rPr>
            </w:pPr>
            <w:r w:rsidRPr="00552344">
              <w:rPr>
                <w:b/>
                <w:sz w:val="32"/>
                <w:szCs w:val="32"/>
              </w:rPr>
              <w:t>These complex molecules</w:t>
            </w:r>
            <w:r w:rsidRPr="00552344">
              <w:rPr>
                <w:sz w:val="32"/>
                <w:szCs w:val="32"/>
              </w:rPr>
              <w:t xml:space="preserve"> are broken down into simpler molecules releasing energy </w:t>
            </w:r>
            <w:r w:rsidRPr="00552344">
              <w:rPr>
                <w:b/>
                <w:sz w:val="32"/>
                <w:szCs w:val="32"/>
              </w:rPr>
              <w:t>which is then</w:t>
            </w:r>
            <w:r w:rsidRPr="00552344">
              <w:rPr>
                <w:sz w:val="32"/>
                <w:szCs w:val="32"/>
              </w:rPr>
              <w:t xml:space="preserve"> converted into a high energy-carrying molecule called Adenosine </w:t>
            </w:r>
            <w:proofErr w:type="spellStart"/>
            <w:r w:rsidRPr="00552344">
              <w:rPr>
                <w:sz w:val="32"/>
                <w:szCs w:val="32"/>
              </w:rPr>
              <w:t>triphosphate</w:t>
            </w:r>
            <w:proofErr w:type="spellEnd"/>
            <w:r w:rsidRPr="00552344">
              <w:rPr>
                <w:sz w:val="32"/>
                <w:szCs w:val="32"/>
              </w:rPr>
              <w:t xml:space="preserve"> (ATP) from its low energy compound Adenosine </w:t>
            </w:r>
            <w:proofErr w:type="spellStart"/>
            <w:r w:rsidRPr="00552344">
              <w:rPr>
                <w:sz w:val="32"/>
                <w:szCs w:val="32"/>
              </w:rPr>
              <w:t>diphosphate</w:t>
            </w:r>
            <w:proofErr w:type="spellEnd"/>
            <w:r w:rsidRPr="00552344">
              <w:rPr>
                <w:sz w:val="32"/>
                <w:szCs w:val="32"/>
              </w:rPr>
              <w:t xml:space="preserve"> (ADP).</w:t>
            </w:r>
          </w:p>
        </w:tc>
      </w:tr>
      <w:tr w:rsidR="005804B8" w:rsidRPr="00552344" w:rsidTr="00552344">
        <w:trPr>
          <w:trHeight w:val="1644"/>
        </w:trPr>
        <w:tc>
          <w:tcPr>
            <w:tcW w:w="10488" w:type="dxa"/>
            <w:vAlign w:val="center"/>
          </w:tcPr>
          <w:p w:rsidR="005804B8" w:rsidRPr="00552344" w:rsidRDefault="005804B8" w:rsidP="005804B8">
            <w:pPr>
              <w:jc w:val="both"/>
              <w:rPr>
                <w:sz w:val="32"/>
                <w:szCs w:val="32"/>
              </w:rPr>
            </w:pPr>
            <w:r w:rsidRPr="00552344">
              <w:rPr>
                <w:b/>
                <w:sz w:val="32"/>
                <w:szCs w:val="32"/>
                <w:lang w:val="en-US"/>
              </w:rPr>
              <w:t>ADP</w:t>
            </w:r>
            <w:r w:rsidRPr="00552344">
              <w:rPr>
                <w:sz w:val="32"/>
                <w:szCs w:val="32"/>
                <w:lang w:val="en-US"/>
              </w:rPr>
              <w:t xml:space="preserve"> then re-enters back into the respiration process to once again be converted back to ATP.</w:t>
            </w:r>
          </w:p>
        </w:tc>
      </w:tr>
      <w:tr w:rsidR="005804B8" w:rsidRPr="00552344" w:rsidTr="00552344">
        <w:trPr>
          <w:trHeight w:val="1644"/>
        </w:trPr>
        <w:tc>
          <w:tcPr>
            <w:tcW w:w="10488" w:type="dxa"/>
            <w:vAlign w:val="center"/>
          </w:tcPr>
          <w:p w:rsidR="005804B8" w:rsidRPr="00552344" w:rsidRDefault="00552344" w:rsidP="005804B8">
            <w:pPr>
              <w:jc w:val="both"/>
              <w:rPr>
                <w:sz w:val="32"/>
                <w:szCs w:val="32"/>
                <w:lang w:val="en-US"/>
              </w:rPr>
            </w:pPr>
            <w:r w:rsidRPr="00552344">
              <w:rPr>
                <w:b/>
                <w:sz w:val="32"/>
                <w:szCs w:val="32"/>
              </w:rPr>
              <w:t>The molecule ATP</w:t>
            </w:r>
            <w:r w:rsidRPr="00552344">
              <w:rPr>
                <w:sz w:val="32"/>
                <w:szCs w:val="32"/>
              </w:rPr>
              <w:t xml:space="preserve"> is the universal energy-carrier for the cell.</w:t>
            </w:r>
          </w:p>
        </w:tc>
      </w:tr>
    </w:tbl>
    <w:p w:rsidR="005804B8" w:rsidRDefault="005804B8" w:rsidP="005804B8">
      <w:pPr>
        <w:spacing w:line="480" w:lineRule="auto"/>
        <w:jc w:val="both"/>
        <w:rPr>
          <w:sz w:val="28"/>
          <w:szCs w:val="28"/>
        </w:rPr>
      </w:pPr>
      <w:r w:rsidRPr="00BB42EA">
        <w:rPr>
          <w:sz w:val="28"/>
          <w:szCs w:val="28"/>
        </w:rPr>
        <w:lastRenderedPageBreak/>
        <w:t xml:space="preserve">The first stage </w:t>
      </w:r>
      <w:r>
        <w:rPr>
          <w:sz w:val="28"/>
          <w:szCs w:val="28"/>
        </w:rPr>
        <w:t xml:space="preserve">of the </w:t>
      </w:r>
      <w:r w:rsidRPr="00BB42EA">
        <w:rPr>
          <w:sz w:val="28"/>
          <w:szCs w:val="28"/>
        </w:rPr>
        <w:t xml:space="preserve">process, </w:t>
      </w:r>
      <w:proofErr w:type="spellStart"/>
      <w:r w:rsidRPr="00BB42EA">
        <w:rPr>
          <w:sz w:val="28"/>
          <w:szCs w:val="28"/>
        </w:rPr>
        <w:t>glycolysis</w:t>
      </w:r>
      <w:proofErr w:type="spellEnd"/>
      <w:r>
        <w:rPr>
          <w:sz w:val="28"/>
          <w:szCs w:val="28"/>
        </w:rPr>
        <w:t>,</w:t>
      </w:r>
      <w:r w:rsidRPr="00BB42EA">
        <w:rPr>
          <w:sz w:val="28"/>
          <w:szCs w:val="28"/>
        </w:rPr>
        <w:t xml:space="preserve"> involves glucose, a six carbon sugar</w:t>
      </w:r>
      <w:r>
        <w:rPr>
          <w:sz w:val="28"/>
          <w:szCs w:val="28"/>
        </w:rPr>
        <w:t xml:space="preserve"> being </w:t>
      </w:r>
      <w:r w:rsidRPr="00BB42EA">
        <w:rPr>
          <w:sz w:val="28"/>
          <w:szCs w:val="28"/>
        </w:rPr>
        <w:t>split into two molecules of a three carbon sugar</w:t>
      </w:r>
      <w:r>
        <w:rPr>
          <w:sz w:val="28"/>
          <w:szCs w:val="28"/>
        </w:rPr>
        <w:t xml:space="preserve"> called </w:t>
      </w:r>
      <w:proofErr w:type="spellStart"/>
      <w:r>
        <w:rPr>
          <w:sz w:val="28"/>
          <w:szCs w:val="28"/>
        </w:rPr>
        <w:t>pyruvic</w:t>
      </w:r>
      <w:proofErr w:type="spellEnd"/>
      <w:r>
        <w:rPr>
          <w:sz w:val="28"/>
          <w:szCs w:val="28"/>
        </w:rPr>
        <w:t xml:space="preserve"> acid</w:t>
      </w:r>
      <w:r w:rsidRPr="00BB42EA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This process can occur without the presence of </w:t>
      </w:r>
      <w:r w:rsidRPr="00BB42EA">
        <w:rPr>
          <w:sz w:val="28"/>
          <w:szCs w:val="28"/>
        </w:rPr>
        <w:t>oxygen. Without oxygen, only small amounts of ATP</w:t>
      </w:r>
      <w:r>
        <w:rPr>
          <w:sz w:val="28"/>
          <w:szCs w:val="28"/>
        </w:rPr>
        <w:t xml:space="preserve"> are produced</w:t>
      </w:r>
      <w:r w:rsidRPr="00BB42EA">
        <w:rPr>
          <w:sz w:val="28"/>
          <w:szCs w:val="28"/>
        </w:rPr>
        <w:t xml:space="preserve">. </w:t>
      </w:r>
      <w:r>
        <w:rPr>
          <w:sz w:val="28"/>
          <w:szCs w:val="28"/>
        </w:rPr>
        <w:t>In yeast and higher plant cells t</w:t>
      </w:r>
      <w:r w:rsidRPr="00BB42EA">
        <w:rPr>
          <w:sz w:val="28"/>
          <w:szCs w:val="28"/>
        </w:rPr>
        <w:t xml:space="preserve">his process is called </w:t>
      </w:r>
      <w:hyperlink r:id="rId6" w:anchor="Anaerobic" w:tgtFrame="_blank" w:history="1">
        <w:r w:rsidRPr="00BB42EA">
          <w:rPr>
            <w:sz w:val="28"/>
            <w:szCs w:val="28"/>
            <w:u w:val="single"/>
          </w:rPr>
          <w:t>fermentation</w:t>
        </w:r>
      </w:hyperlink>
      <w:r>
        <w:rPr>
          <w:sz w:val="28"/>
          <w:szCs w:val="28"/>
        </w:rPr>
        <w:t xml:space="preserve"> and leads to the production of </w:t>
      </w:r>
      <w:r w:rsidRPr="00BB42EA">
        <w:rPr>
          <w:sz w:val="28"/>
          <w:szCs w:val="28"/>
        </w:rPr>
        <w:t>ethyl alcohol and carbon dioxide (CO</w:t>
      </w:r>
      <w:r w:rsidRPr="00BB42EA">
        <w:rPr>
          <w:sz w:val="28"/>
          <w:szCs w:val="28"/>
          <w:vertAlign w:val="subscript"/>
        </w:rPr>
        <w:t>2</w:t>
      </w:r>
      <w:r w:rsidRPr="00BB42EA">
        <w:rPr>
          <w:sz w:val="28"/>
          <w:szCs w:val="28"/>
        </w:rPr>
        <w:t xml:space="preserve">).  In muscle cells and bacteria, the </w:t>
      </w:r>
      <w:proofErr w:type="spellStart"/>
      <w:r w:rsidRPr="00BB42EA">
        <w:rPr>
          <w:sz w:val="28"/>
          <w:szCs w:val="28"/>
        </w:rPr>
        <w:t>pyruvic</w:t>
      </w:r>
      <w:proofErr w:type="spellEnd"/>
      <w:r w:rsidRPr="00BB42EA">
        <w:rPr>
          <w:sz w:val="28"/>
          <w:szCs w:val="28"/>
        </w:rPr>
        <w:t xml:space="preserve"> acid gets turned into lactic acid</w:t>
      </w:r>
      <w:r>
        <w:rPr>
          <w:sz w:val="28"/>
          <w:szCs w:val="28"/>
        </w:rPr>
        <w:t>.</w:t>
      </w:r>
    </w:p>
    <w:p w:rsidR="005804B8" w:rsidRPr="00292851" w:rsidRDefault="005804B8" w:rsidP="00767CC4">
      <w:pPr>
        <w:spacing w:line="480" w:lineRule="auto"/>
        <w:jc w:val="both"/>
        <w:rPr>
          <w:sz w:val="28"/>
          <w:szCs w:val="28"/>
        </w:rPr>
      </w:pPr>
    </w:p>
    <w:sectPr w:rsidR="005804B8" w:rsidRPr="00292851" w:rsidSect="00C50391">
      <w:footerReference w:type="default" r:id="rId7"/>
      <w:pgSz w:w="11906" w:h="16838"/>
      <w:pgMar w:top="567" w:right="964" w:bottom="426" w:left="964" w:header="709" w:footer="1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0391" w:rsidRDefault="00C50391" w:rsidP="00C50391">
      <w:r>
        <w:separator/>
      </w:r>
    </w:p>
  </w:endnote>
  <w:endnote w:type="continuationSeparator" w:id="0">
    <w:p w:rsidR="00C50391" w:rsidRDefault="00C50391" w:rsidP="00C503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391" w:rsidRDefault="00C50391">
    <w:pPr>
      <w:pStyle w:val="Footer"/>
    </w:pPr>
    <w:r>
      <w:t>©T. Gordon Edgewater College Level 2 Biology: Cell Biology Cellular Respiration</w:t>
    </w:r>
  </w:p>
  <w:p w:rsidR="00C50391" w:rsidRDefault="00C5039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0391" w:rsidRDefault="00C50391" w:rsidP="00C50391">
      <w:r>
        <w:separator/>
      </w:r>
    </w:p>
  </w:footnote>
  <w:footnote w:type="continuationSeparator" w:id="0">
    <w:p w:rsidR="00C50391" w:rsidRDefault="00C50391" w:rsidP="00C503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attachedTemplate r:id="rId1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65AF"/>
    <w:rsid w:val="000423D6"/>
    <w:rsid w:val="000A65AF"/>
    <w:rsid w:val="00114AEA"/>
    <w:rsid w:val="00292851"/>
    <w:rsid w:val="004C36E8"/>
    <w:rsid w:val="004D6E4A"/>
    <w:rsid w:val="00552344"/>
    <w:rsid w:val="005804B8"/>
    <w:rsid w:val="00622D45"/>
    <w:rsid w:val="00767CC4"/>
    <w:rsid w:val="00A3631B"/>
    <w:rsid w:val="00BB42EA"/>
    <w:rsid w:val="00C24C03"/>
    <w:rsid w:val="00C50391"/>
    <w:rsid w:val="00C656F1"/>
    <w:rsid w:val="00FE0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A65A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804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C5039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C50391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039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0391"/>
    <w:rPr>
      <w:sz w:val="24"/>
      <w:szCs w:val="24"/>
    </w:rPr>
  </w:style>
  <w:style w:type="paragraph" w:styleId="BalloonText">
    <w:name w:val="Balloon Text"/>
    <w:basedOn w:val="Normal"/>
    <w:link w:val="BalloonTextChar"/>
    <w:rsid w:val="00C503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503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mc.maricopa.edu/faculty/farabee/BIOBK/BioBookGlyc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dt\Application%20Data\Microsoft\Templates\Doc1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Doc1a</Template>
  <TotalTime>1</TotalTime>
  <Pages>3</Pages>
  <Words>449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development of Theme and Rheme in sentences construction</vt:lpstr>
    </vt:vector>
  </TitlesOfParts>
  <Company>TELA</Company>
  <LinksUpToDate>false</LinksUpToDate>
  <CharactersWithSpaces>3057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development of Theme and Rheme in sentences construction</dc:title>
  <dc:subject/>
  <dc:creator>gdt</dc:creator>
  <cp:keywords/>
  <dc:description/>
  <cp:lastModifiedBy>T Gordon</cp:lastModifiedBy>
  <cp:revision>2</cp:revision>
  <cp:lastPrinted>1601-01-01T00:00:00Z</cp:lastPrinted>
  <dcterms:created xsi:type="dcterms:W3CDTF">2011-07-14T22:37:00Z</dcterms:created>
  <dcterms:modified xsi:type="dcterms:W3CDTF">2011-07-14T22:37:00Z</dcterms:modified>
</cp:coreProperties>
</file>